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EA129" w14:textId="024EA927" w:rsidR="00177AFC" w:rsidRDefault="00177AFC" w:rsidP="00177AFC">
      <w:pPr>
        <w:jc w:val="center"/>
        <w:rPr>
          <w:rFonts w:ascii="HGMaruGothicMPRO" w:eastAsia="HGMaruGothicMPRO" w:hAnsi="HGMaruGothicMPRO"/>
        </w:rPr>
      </w:pPr>
    </w:p>
    <w:p w14:paraId="1EBBF85D" w14:textId="2C33CE4C" w:rsidR="009D1E3F" w:rsidRDefault="009D1E3F" w:rsidP="00177AFC">
      <w:pPr>
        <w:jc w:val="center"/>
        <w:rPr>
          <w:rFonts w:ascii="HGMaruGothicMPRO" w:eastAsia="HGMaruGothicMPRO" w:hAnsi="HGMaruGothicMPRO"/>
        </w:rPr>
      </w:pPr>
    </w:p>
    <w:p w14:paraId="5A7E012A" w14:textId="77777777" w:rsidR="009D1E3F" w:rsidRPr="0043750E" w:rsidRDefault="009D1E3F" w:rsidP="00177AFC">
      <w:pPr>
        <w:jc w:val="center"/>
        <w:rPr>
          <w:rFonts w:ascii="HGMaruGothicMPRO" w:eastAsia="HGMaruGothicMPRO" w:hAnsi="HGMaruGothicMPRO"/>
        </w:rPr>
      </w:pPr>
    </w:p>
    <w:p w14:paraId="25C9D40E" w14:textId="581984B9" w:rsidR="00177AFC" w:rsidRPr="0043750E" w:rsidRDefault="00177AFC" w:rsidP="00177AFC">
      <w:pPr>
        <w:jc w:val="center"/>
        <w:rPr>
          <w:rFonts w:ascii="HGMaruGothicMPRO" w:eastAsia="HGMaruGothicMPRO" w:hAnsi="HGMaruGothicMPRO"/>
          <w:b/>
          <w:sz w:val="52"/>
        </w:rPr>
      </w:pPr>
      <w:r w:rsidRPr="0043750E">
        <w:rPr>
          <w:rFonts w:ascii="HGMaruGothicMPRO" w:eastAsia="HGMaruGothicMPRO" w:hAnsi="HGMaruGothicMPRO"/>
          <w:b/>
          <w:sz w:val="52"/>
        </w:rPr>
        <w:t>Spyder Ryder</w:t>
      </w:r>
    </w:p>
    <w:p w14:paraId="66059D73" w14:textId="523F7F26" w:rsidR="00177AFC" w:rsidRPr="0043750E" w:rsidRDefault="00177AFC" w:rsidP="00177AFC">
      <w:pPr>
        <w:spacing w:after="0"/>
        <w:jc w:val="both"/>
        <w:rPr>
          <w:rFonts w:ascii="HGMaruGothicMPRO" w:eastAsia="HGMaruGothicMPRO" w:hAnsi="HGMaruGothicMPRO"/>
          <w:sz w:val="24"/>
          <w:szCs w:val="24"/>
        </w:rPr>
      </w:pPr>
      <w:r w:rsidRPr="0043750E">
        <w:rPr>
          <w:rFonts w:ascii="HGMaruGothicMPRO" w:eastAsia="HGMaruGothicMPRO" w:hAnsi="HGMaruGothicMPRO"/>
          <w:sz w:val="24"/>
          <w:szCs w:val="24"/>
        </w:rPr>
        <w:t xml:space="preserve">Place Equipment in the ground as level as possible. Using the stakes provided and a 3-pound sledgehammer, drive the stakes into the ground completely until the top of the stake is not protruding up from the ground. Repeat the process in all places. (shown in the figure </w:t>
      </w:r>
      <w:r w:rsidR="001902B7" w:rsidRPr="0043750E">
        <w:rPr>
          <w:rFonts w:ascii="HGMaruGothicMPRO" w:eastAsia="HGMaruGothicMPRO" w:hAnsi="HGMaruGothicMPRO"/>
          <w:sz w:val="24"/>
          <w:szCs w:val="24"/>
        </w:rPr>
        <w:t xml:space="preserve">on </w:t>
      </w:r>
      <w:r w:rsidRPr="0043750E">
        <w:rPr>
          <w:rFonts w:ascii="HGMaruGothicMPRO" w:eastAsia="HGMaruGothicMPRO" w:hAnsi="HGMaruGothicMPRO"/>
          <w:sz w:val="24"/>
          <w:szCs w:val="24"/>
        </w:rPr>
        <w:t>right)</w:t>
      </w:r>
    </w:p>
    <w:p w14:paraId="68FDA906" w14:textId="77777777" w:rsidR="001902B7" w:rsidRPr="0043750E" w:rsidRDefault="001902B7" w:rsidP="00177AFC">
      <w:pPr>
        <w:spacing w:after="0"/>
        <w:jc w:val="both"/>
        <w:rPr>
          <w:rFonts w:ascii="HGMaruGothicMPRO" w:eastAsia="HGMaruGothicMPRO" w:hAnsi="HGMaruGothicMPRO"/>
          <w:sz w:val="24"/>
          <w:szCs w:val="24"/>
        </w:rPr>
      </w:pPr>
    </w:p>
    <w:p w14:paraId="08B8370C" w14:textId="7800C85D" w:rsidR="00177AFC" w:rsidRPr="0043750E" w:rsidRDefault="00177AFC" w:rsidP="00177AFC">
      <w:pPr>
        <w:spacing w:after="0"/>
        <w:jc w:val="both"/>
        <w:rPr>
          <w:rFonts w:ascii="HGMaruGothicMPRO" w:eastAsia="HGMaruGothicMPRO" w:hAnsi="HGMaruGothicMPRO"/>
          <w:sz w:val="24"/>
          <w:szCs w:val="24"/>
        </w:rPr>
      </w:pPr>
      <w:r w:rsidRPr="0043750E">
        <w:rPr>
          <w:rFonts w:ascii="HGMaruGothicMPRO" w:eastAsia="HGMaruGothicMPRO" w:hAnsi="HGMaruGothicMPRO"/>
          <w:sz w:val="24"/>
          <w:szCs w:val="24"/>
        </w:rPr>
        <w:t xml:space="preserve">For the seats using the ½” button head bolt insert through the seat and the holes through the arm and thread the ½” locking nut on the arm side of the seat so that the nut facing </w:t>
      </w:r>
      <w:r w:rsidR="00981C1E" w:rsidRPr="0043750E">
        <w:rPr>
          <w:rFonts w:ascii="HGMaruGothicMPRO" w:eastAsia="HGMaruGothicMPRO" w:hAnsi="HGMaruGothicMPRO"/>
          <w:sz w:val="24"/>
          <w:szCs w:val="24"/>
        </w:rPr>
        <w:t>away from</w:t>
      </w:r>
      <w:r w:rsidRPr="0043750E">
        <w:rPr>
          <w:rFonts w:ascii="HGMaruGothicMPRO" w:eastAsia="HGMaruGothicMPRO" w:hAnsi="HGMaruGothicMPRO"/>
          <w:sz w:val="24"/>
          <w:szCs w:val="24"/>
        </w:rPr>
        <w:t xml:space="preserve"> the children use this system on all eight bolts. Tighten thoroughly using an </w:t>
      </w:r>
      <w:r w:rsidR="008B1263" w:rsidRPr="0043750E">
        <w:rPr>
          <w:rFonts w:ascii="HGMaruGothicMPRO" w:eastAsia="HGMaruGothicMPRO" w:hAnsi="HGMaruGothicMPRO"/>
          <w:sz w:val="24"/>
          <w:szCs w:val="24"/>
        </w:rPr>
        <w:t>Allen</w:t>
      </w:r>
      <w:r w:rsidR="00402367">
        <w:rPr>
          <w:rFonts w:ascii="HGMaruGothicMPRO" w:eastAsia="HGMaruGothicMPRO" w:hAnsi="HGMaruGothicMPRO"/>
          <w:sz w:val="24"/>
          <w:szCs w:val="24"/>
        </w:rPr>
        <w:t>-</w:t>
      </w:r>
      <w:r w:rsidRPr="0043750E">
        <w:rPr>
          <w:rFonts w:ascii="HGMaruGothicMPRO" w:eastAsia="HGMaruGothicMPRO" w:hAnsi="HGMaruGothicMPRO"/>
          <w:sz w:val="24"/>
          <w:szCs w:val="24"/>
        </w:rPr>
        <w:t>head wrench and a ¾” wrench. (as seen in diagram left)</w:t>
      </w:r>
    </w:p>
    <w:p w14:paraId="1F22C598" w14:textId="6A4FC4FC" w:rsidR="00177AFC" w:rsidRPr="0043750E" w:rsidRDefault="00177AFC" w:rsidP="00177AFC">
      <w:pPr>
        <w:jc w:val="center"/>
        <w:rPr>
          <w:rFonts w:ascii="HGMaruGothicMPRO" w:eastAsia="HGMaruGothicMPRO" w:hAnsi="HGMaruGothicMPRO"/>
        </w:rPr>
      </w:pPr>
    </w:p>
    <w:p w14:paraId="1144F1D5" w14:textId="6BEC8255" w:rsidR="0043750E" w:rsidRDefault="0043750E" w:rsidP="00177AFC">
      <w:pPr>
        <w:jc w:val="center"/>
      </w:pPr>
      <w:r w:rsidRPr="0043750E">
        <w:rPr>
          <w:noProof/>
        </w:rPr>
        <w:drawing>
          <wp:inline distT="0" distB="0" distL="0" distR="0" wp14:anchorId="4D17AC25" wp14:editId="5647412B">
            <wp:extent cx="5943600" cy="3714750"/>
            <wp:effectExtent l="0" t="0" r="0" b="0"/>
            <wp:docPr id="2" name="Picture 2" descr="C:\Users\tmayer\Desktop\Melissa stuff\Install procedures\spyder ry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mayer\Desktop\Melissa stuff\Install procedures\spyder ryde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714750"/>
                    </a:xfrm>
                    <a:prstGeom prst="rect">
                      <a:avLst/>
                    </a:prstGeom>
                    <a:noFill/>
                    <a:ln>
                      <a:noFill/>
                    </a:ln>
                  </pic:spPr>
                </pic:pic>
              </a:graphicData>
            </a:graphic>
          </wp:inline>
        </w:drawing>
      </w:r>
    </w:p>
    <w:sectPr w:rsidR="0043750E" w:rsidSect="0043750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GMaruGothicMPRO">
    <w:altName w:val="HGMaruGothicMPRO"/>
    <w:charset w:val="80"/>
    <w:family w:val="swiss"/>
    <w:pitch w:val="variable"/>
    <w:sig w:usb0="E00002FF" w:usb1="2AC7EDFE" w:usb2="00000012" w:usb3="00000000" w:csb0="0002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73761"/>
    <w:multiLevelType w:val="multilevel"/>
    <w:tmpl w:val="BD086CB6"/>
    <w:styleLink w:val="Mine"/>
    <w:lvl w:ilvl="0">
      <w:start w:val="1"/>
      <w:numFmt w:val="upperRoman"/>
      <w:lvlText w:val="%1)"/>
      <w:lvlJc w:val="left"/>
      <w:pPr>
        <w:ind w:left="360" w:hanging="360"/>
      </w:pPr>
      <w:rPr>
        <w:rFonts w:ascii="Century Gothic" w:hAnsi="Century Gothic" w:hint="default"/>
        <w:sz w:val="24"/>
      </w:rPr>
    </w:lvl>
    <w:lvl w:ilvl="1">
      <w:start w:val="1"/>
      <w:numFmt w:val="cardinalText"/>
      <w:lvlText w:val="%2)"/>
      <w:lvlJc w:val="left"/>
      <w:pPr>
        <w:ind w:left="1368" w:hanging="1008"/>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224" w:hanging="144"/>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61456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AFC"/>
    <w:rsid w:val="00177AFC"/>
    <w:rsid w:val="001902B7"/>
    <w:rsid w:val="003468E7"/>
    <w:rsid w:val="00402367"/>
    <w:rsid w:val="0043750E"/>
    <w:rsid w:val="005528BE"/>
    <w:rsid w:val="008B1263"/>
    <w:rsid w:val="00937CDC"/>
    <w:rsid w:val="00981C1E"/>
    <w:rsid w:val="009D1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7ABDA"/>
  <w15:chartTrackingRefBased/>
  <w15:docId w15:val="{B9A7133F-588C-4322-B9E3-955701FC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Mine">
    <w:name w:val="Mine"/>
    <w:uiPriority w:val="99"/>
    <w:rsid w:val="005528BE"/>
    <w:pPr>
      <w:numPr>
        <w:numId w:val="1"/>
      </w:numPr>
    </w:pPr>
  </w:style>
  <w:style w:type="character" w:styleId="Hyperlink">
    <w:name w:val="Hyperlink"/>
    <w:basedOn w:val="DefaultParagraphFont"/>
    <w:uiPriority w:val="99"/>
    <w:unhideWhenUsed/>
    <w:rsid w:val="00177AFC"/>
    <w:rPr>
      <w:color w:val="0000FF" w:themeColor="hyperlink"/>
      <w:u w:val="single"/>
    </w:rPr>
  </w:style>
  <w:style w:type="character" w:styleId="UnresolvedMention">
    <w:name w:val="Unresolved Mention"/>
    <w:basedOn w:val="DefaultParagraphFont"/>
    <w:uiPriority w:val="99"/>
    <w:semiHidden/>
    <w:unhideWhenUsed/>
    <w:rsid w:val="00177AFC"/>
    <w:rPr>
      <w:color w:val="808080"/>
      <w:shd w:val="clear" w:color="auto" w:fill="E6E6E6"/>
    </w:rPr>
  </w:style>
  <w:style w:type="paragraph" w:styleId="BalloonText">
    <w:name w:val="Balloon Text"/>
    <w:basedOn w:val="Normal"/>
    <w:link w:val="BalloonTextChar"/>
    <w:uiPriority w:val="99"/>
    <w:semiHidden/>
    <w:unhideWhenUsed/>
    <w:rsid w:val="001902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2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93</Words>
  <Characters>534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Mayer</dc:creator>
  <cp:keywords/>
  <dc:description/>
  <cp:lastModifiedBy>Nancy Ploppert</cp:lastModifiedBy>
  <cp:revision>4</cp:revision>
  <cp:lastPrinted>2023-02-22T17:57:00Z</cp:lastPrinted>
  <dcterms:created xsi:type="dcterms:W3CDTF">2018-07-10T16:27:00Z</dcterms:created>
  <dcterms:modified xsi:type="dcterms:W3CDTF">2024-03-19T19:49:00Z</dcterms:modified>
</cp:coreProperties>
</file>